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39A4C6" w14:textId="77777777" w:rsidR="008B2D2E" w:rsidRDefault="003F42C2">
      <w:pPr>
        <w:pBdr>
          <w:top w:val="nil"/>
          <w:left w:val="nil"/>
          <w:bottom w:val="nil"/>
          <w:right w:val="nil"/>
          <w:between w:val="nil"/>
        </w:pBdr>
        <w:spacing w:before="56"/>
        <w:ind w:left="100" w:right="-15"/>
        <w:jc w:val="both"/>
        <w:rPr>
          <w:color w:val="000000"/>
          <w:sz w:val="24"/>
          <w:szCs w:val="24"/>
        </w:rPr>
      </w:pPr>
      <w:r>
        <w:rPr>
          <w:color w:val="000000"/>
          <w:sz w:val="24"/>
          <w:szCs w:val="24"/>
        </w:rPr>
        <w:t xml:space="preserve">Monday, </w:t>
      </w:r>
      <w:r>
        <w:rPr>
          <w:sz w:val="24"/>
          <w:szCs w:val="24"/>
        </w:rPr>
        <w:t>June 21</w:t>
      </w:r>
      <w:r>
        <w:rPr>
          <w:color w:val="000000"/>
          <w:sz w:val="24"/>
          <w:szCs w:val="24"/>
        </w:rPr>
        <w:t>, 20</w:t>
      </w:r>
      <w:r>
        <w:rPr>
          <w:sz w:val="24"/>
          <w:szCs w:val="24"/>
        </w:rPr>
        <w:t>20</w:t>
      </w:r>
    </w:p>
    <w:p w14:paraId="2239A4C7" w14:textId="77777777" w:rsidR="008B2D2E" w:rsidRDefault="008B2D2E">
      <w:pPr>
        <w:pBdr>
          <w:top w:val="nil"/>
          <w:left w:val="nil"/>
          <w:bottom w:val="nil"/>
          <w:right w:val="nil"/>
          <w:between w:val="nil"/>
        </w:pBdr>
        <w:ind w:right="-15"/>
        <w:jc w:val="both"/>
        <w:rPr>
          <w:color w:val="000000"/>
          <w:sz w:val="24"/>
          <w:szCs w:val="24"/>
        </w:rPr>
      </w:pPr>
    </w:p>
    <w:p w14:paraId="2239A4C8" w14:textId="77777777" w:rsidR="008B2D2E" w:rsidRDefault="003F42C2">
      <w:pPr>
        <w:pBdr>
          <w:top w:val="nil"/>
          <w:left w:val="nil"/>
          <w:bottom w:val="nil"/>
          <w:right w:val="nil"/>
          <w:between w:val="nil"/>
        </w:pBdr>
        <w:ind w:left="100" w:right="-15"/>
        <w:jc w:val="both"/>
        <w:rPr>
          <w:color w:val="000000"/>
          <w:sz w:val="24"/>
          <w:szCs w:val="24"/>
        </w:rPr>
      </w:pPr>
      <w:r>
        <w:rPr>
          <w:b/>
          <w:color w:val="000000"/>
          <w:sz w:val="24"/>
          <w:szCs w:val="24"/>
        </w:rPr>
        <w:t xml:space="preserve">Call to Order – </w:t>
      </w:r>
      <w:r>
        <w:rPr>
          <w:sz w:val="24"/>
          <w:szCs w:val="24"/>
        </w:rPr>
        <w:t xml:space="preserve">Jon Davis called the regular meeting of the Brimfield </w:t>
      </w:r>
      <w:r>
        <w:rPr>
          <w:color w:val="000000"/>
          <w:sz w:val="24"/>
          <w:szCs w:val="24"/>
        </w:rPr>
        <w:t>Public Library Board of Trustees to order.</w:t>
      </w:r>
    </w:p>
    <w:p w14:paraId="2239A4C9" w14:textId="77777777" w:rsidR="008B2D2E" w:rsidRDefault="008B2D2E">
      <w:pPr>
        <w:pBdr>
          <w:top w:val="nil"/>
          <w:left w:val="nil"/>
          <w:bottom w:val="nil"/>
          <w:right w:val="nil"/>
          <w:between w:val="nil"/>
        </w:pBdr>
        <w:ind w:right="-15"/>
        <w:jc w:val="both"/>
        <w:rPr>
          <w:color w:val="000000"/>
          <w:sz w:val="24"/>
          <w:szCs w:val="24"/>
        </w:rPr>
      </w:pPr>
    </w:p>
    <w:p w14:paraId="2239A4CA" w14:textId="77777777" w:rsidR="008B2D2E" w:rsidRDefault="003F42C2">
      <w:pPr>
        <w:pBdr>
          <w:top w:val="nil"/>
          <w:left w:val="nil"/>
          <w:bottom w:val="nil"/>
          <w:right w:val="nil"/>
          <w:between w:val="nil"/>
        </w:pBdr>
        <w:ind w:left="100" w:right="-15"/>
        <w:jc w:val="both"/>
        <w:rPr>
          <w:sz w:val="24"/>
          <w:szCs w:val="24"/>
        </w:rPr>
      </w:pPr>
      <w:r>
        <w:rPr>
          <w:b/>
          <w:color w:val="000000"/>
          <w:sz w:val="24"/>
          <w:szCs w:val="24"/>
        </w:rPr>
        <w:t xml:space="preserve">Roll Call – </w:t>
      </w:r>
      <w:r>
        <w:rPr>
          <w:sz w:val="24"/>
          <w:szCs w:val="24"/>
        </w:rPr>
        <w:t>Jon Davis</w:t>
      </w:r>
      <w:r>
        <w:rPr>
          <w:color w:val="000000"/>
          <w:sz w:val="24"/>
          <w:szCs w:val="24"/>
        </w:rPr>
        <w:t xml:space="preserve"> took Roll Call with the following members present: Jon Davis,</w:t>
      </w:r>
      <w:r>
        <w:rPr>
          <w:sz w:val="24"/>
          <w:szCs w:val="24"/>
        </w:rPr>
        <w:t xml:space="preserve"> Pam Fabish, Holly More, Kathie Hagen, Trip Barton</w:t>
      </w:r>
      <w:r>
        <w:rPr>
          <w:color w:val="000000"/>
          <w:sz w:val="24"/>
          <w:szCs w:val="24"/>
        </w:rPr>
        <w:t>,</w:t>
      </w:r>
      <w:r>
        <w:rPr>
          <w:sz w:val="24"/>
          <w:szCs w:val="24"/>
        </w:rPr>
        <w:t xml:space="preserve"> Shirley </w:t>
      </w:r>
      <w:proofErr w:type="spellStart"/>
      <w:r>
        <w:rPr>
          <w:sz w:val="24"/>
          <w:szCs w:val="24"/>
        </w:rPr>
        <w:t>Sollenberger</w:t>
      </w:r>
      <w:proofErr w:type="spellEnd"/>
      <w:r>
        <w:rPr>
          <w:color w:val="000000"/>
          <w:sz w:val="24"/>
          <w:szCs w:val="24"/>
        </w:rPr>
        <w:t xml:space="preserve">, and Director </w:t>
      </w:r>
      <w:r>
        <w:rPr>
          <w:sz w:val="24"/>
          <w:szCs w:val="24"/>
        </w:rPr>
        <w:t>Cheryl Harlow</w:t>
      </w:r>
      <w:r>
        <w:rPr>
          <w:color w:val="000000"/>
          <w:sz w:val="24"/>
          <w:szCs w:val="24"/>
        </w:rPr>
        <w:t xml:space="preserve">. </w:t>
      </w:r>
    </w:p>
    <w:p w14:paraId="2239A4CB" w14:textId="77777777" w:rsidR="008B2D2E" w:rsidRDefault="008B2D2E">
      <w:pPr>
        <w:pBdr>
          <w:top w:val="nil"/>
          <w:left w:val="nil"/>
          <w:bottom w:val="nil"/>
          <w:right w:val="nil"/>
          <w:between w:val="nil"/>
        </w:pBdr>
        <w:ind w:left="100" w:right="-15"/>
        <w:jc w:val="both"/>
        <w:rPr>
          <w:sz w:val="24"/>
          <w:szCs w:val="24"/>
        </w:rPr>
      </w:pPr>
    </w:p>
    <w:p w14:paraId="2239A4CC" w14:textId="77777777" w:rsidR="008B2D2E" w:rsidRDefault="003F42C2">
      <w:pPr>
        <w:pBdr>
          <w:top w:val="nil"/>
          <w:left w:val="nil"/>
          <w:bottom w:val="nil"/>
          <w:right w:val="nil"/>
          <w:between w:val="nil"/>
        </w:pBdr>
        <w:ind w:left="100" w:right="-15"/>
        <w:jc w:val="both"/>
        <w:rPr>
          <w:color w:val="000000"/>
          <w:sz w:val="24"/>
          <w:szCs w:val="24"/>
        </w:rPr>
      </w:pPr>
      <w:r>
        <w:rPr>
          <w:b/>
          <w:color w:val="000000"/>
          <w:sz w:val="24"/>
          <w:szCs w:val="24"/>
        </w:rPr>
        <w:t xml:space="preserve">Public Comment – </w:t>
      </w:r>
      <w:r>
        <w:rPr>
          <w:sz w:val="24"/>
          <w:szCs w:val="24"/>
        </w:rPr>
        <w:t>None</w:t>
      </w:r>
      <w:r>
        <w:rPr>
          <w:color w:val="000000"/>
          <w:sz w:val="24"/>
          <w:szCs w:val="24"/>
        </w:rPr>
        <w:t>.</w:t>
      </w:r>
    </w:p>
    <w:p w14:paraId="2239A4CD" w14:textId="77777777" w:rsidR="008B2D2E" w:rsidRDefault="008B2D2E">
      <w:pPr>
        <w:ind w:left="100" w:right="-15"/>
        <w:jc w:val="both"/>
        <w:rPr>
          <w:sz w:val="24"/>
          <w:szCs w:val="24"/>
        </w:rPr>
      </w:pPr>
    </w:p>
    <w:p w14:paraId="2239A4CE" w14:textId="77777777" w:rsidR="008B2D2E" w:rsidRDefault="003F42C2">
      <w:pPr>
        <w:ind w:left="100" w:right="-15"/>
        <w:jc w:val="both"/>
        <w:rPr>
          <w:sz w:val="24"/>
          <w:szCs w:val="24"/>
        </w:rPr>
      </w:pPr>
      <w:r>
        <w:rPr>
          <w:sz w:val="24"/>
          <w:szCs w:val="24"/>
        </w:rPr>
        <w:t xml:space="preserve">Holly More made a motion to adopt the Meeting Dates Ordinance.  Shirley </w:t>
      </w:r>
      <w:proofErr w:type="spellStart"/>
      <w:r>
        <w:rPr>
          <w:sz w:val="24"/>
          <w:szCs w:val="24"/>
        </w:rPr>
        <w:t>Sollenberger</w:t>
      </w:r>
      <w:proofErr w:type="spellEnd"/>
      <w:r>
        <w:rPr>
          <w:sz w:val="24"/>
          <w:szCs w:val="24"/>
        </w:rPr>
        <w:t xml:space="preserve"> seconded; motion carried.</w:t>
      </w:r>
    </w:p>
    <w:p w14:paraId="2239A4CF" w14:textId="77777777" w:rsidR="008B2D2E" w:rsidRDefault="008B2D2E">
      <w:pPr>
        <w:ind w:left="100" w:right="-15"/>
        <w:jc w:val="both"/>
        <w:rPr>
          <w:sz w:val="24"/>
          <w:szCs w:val="24"/>
        </w:rPr>
      </w:pPr>
    </w:p>
    <w:p w14:paraId="2239A4D0" w14:textId="77777777" w:rsidR="008B2D2E" w:rsidRDefault="003F42C2">
      <w:pPr>
        <w:ind w:left="100" w:right="-15"/>
        <w:jc w:val="both"/>
        <w:rPr>
          <w:sz w:val="24"/>
          <w:szCs w:val="24"/>
        </w:rPr>
      </w:pPr>
      <w:r>
        <w:rPr>
          <w:sz w:val="24"/>
          <w:szCs w:val="24"/>
        </w:rPr>
        <w:t>Kathie Hagen made a motion to adopt the Ethics Statement for Trustees.  Trip Barton seconded; motion carried.</w:t>
      </w:r>
    </w:p>
    <w:p w14:paraId="2239A4D1" w14:textId="77777777" w:rsidR="008B2D2E" w:rsidRDefault="008B2D2E">
      <w:pPr>
        <w:ind w:left="100" w:right="-15"/>
        <w:jc w:val="both"/>
        <w:rPr>
          <w:sz w:val="24"/>
          <w:szCs w:val="24"/>
        </w:rPr>
      </w:pPr>
    </w:p>
    <w:p w14:paraId="2239A4D2" w14:textId="77777777" w:rsidR="008B2D2E" w:rsidRDefault="003F42C2">
      <w:pPr>
        <w:ind w:left="100" w:right="-15"/>
        <w:jc w:val="both"/>
        <w:rPr>
          <w:sz w:val="24"/>
          <w:szCs w:val="24"/>
        </w:rPr>
      </w:pPr>
      <w:r>
        <w:rPr>
          <w:sz w:val="24"/>
          <w:szCs w:val="24"/>
        </w:rPr>
        <w:t xml:space="preserve">Shirley </w:t>
      </w:r>
      <w:proofErr w:type="spellStart"/>
      <w:r>
        <w:rPr>
          <w:sz w:val="24"/>
          <w:szCs w:val="24"/>
        </w:rPr>
        <w:t>Sollenberger</w:t>
      </w:r>
      <w:proofErr w:type="spellEnd"/>
      <w:r>
        <w:rPr>
          <w:sz w:val="24"/>
          <w:szCs w:val="24"/>
        </w:rPr>
        <w:t xml:space="preserve"> made a motion to adopt the Code of Ethics Statement for Librarians.  Pam Fabish seconded; motion carried.</w:t>
      </w:r>
    </w:p>
    <w:p w14:paraId="2239A4D3" w14:textId="77777777" w:rsidR="008B2D2E" w:rsidRDefault="008B2D2E">
      <w:pPr>
        <w:ind w:left="100" w:right="-15"/>
        <w:jc w:val="both"/>
        <w:rPr>
          <w:sz w:val="24"/>
          <w:szCs w:val="24"/>
        </w:rPr>
      </w:pPr>
    </w:p>
    <w:p w14:paraId="2239A4D4" w14:textId="77777777" w:rsidR="008B2D2E" w:rsidRDefault="003F42C2">
      <w:pPr>
        <w:ind w:left="100" w:right="-15"/>
        <w:jc w:val="both"/>
        <w:rPr>
          <w:sz w:val="24"/>
          <w:szCs w:val="24"/>
        </w:rPr>
      </w:pPr>
      <w:r>
        <w:rPr>
          <w:sz w:val="24"/>
          <w:szCs w:val="24"/>
        </w:rPr>
        <w:t xml:space="preserve">Trip Barton made a motion to approve a Medical Accommodation for the Library Director.  Shirley </w:t>
      </w:r>
      <w:proofErr w:type="spellStart"/>
      <w:r>
        <w:rPr>
          <w:sz w:val="24"/>
          <w:szCs w:val="24"/>
        </w:rPr>
        <w:t>Sollenberger</w:t>
      </w:r>
      <w:proofErr w:type="spellEnd"/>
      <w:r>
        <w:rPr>
          <w:sz w:val="24"/>
          <w:szCs w:val="24"/>
        </w:rPr>
        <w:t xml:space="preserve"> seconded; motion carried.</w:t>
      </w:r>
    </w:p>
    <w:p w14:paraId="2239A4D5" w14:textId="77777777" w:rsidR="008B2D2E" w:rsidRDefault="008B2D2E">
      <w:pPr>
        <w:ind w:left="100" w:right="-15"/>
        <w:jc w:val="both"/>
        <w:rPr>
          <w:sz w:val="24"/>
          <w:szCs w:val="24"/>
        </w:rPr>
      </w:pPr>
    </w:p>
    <w:p w14:paraId="2239A4D6" w14:textId="77777777" w:rsidR="008B2D2E" w:rsidRDefault="003F42C2">
      <w:pPr>
        <w:ind w:left="100" w:right="-15"/>
        <w:jc w:val="both"/>
        <w:rPr>
          <w:sz w:val="24"/>
          <w:szCs w:val="24"/>
        </w:rPr>
      </w:pPr>
      <w:r>
        <w:rPr>
          <w:sz w:val="24"/>
          <w:szCs w:val="24"/>
        </w:rPr>
        <w:t>Pam Fabish made a motion to adopt a new Mission Statement.  Holly More seconded; motion carried.</w:t>
      </w:r>
    </w:p>
    <w:p w14:paraId="2239A4D7" w14:textId="77777777" w:rsidR="008B2D2E" w:rsidRDefault="008B2D2E">
      <w:pPr>
        <w:ind w:left="100" w:right="-15"/>
        <w:jc w:val="both"/>
        <w:rPr>
          <w:sz w:val="24"/>
          <w:szCs w:val="24"/>
        </w:rPr>
      </w:pPr>
    </w:p>
    <w:p w14:paraId="2239A4D8" w14:textId="77777777" w:rsidR="008B2D2E" w:rsidRDefault="003F42C2">
      <w:pPr>
        <w:pBdr>
          <w:top w:val="nil"/>
          <w:left w:val="nil"/>
          <w:bottom w:val="nil"/>
          <w:right w:val="nil"/>
          <w:between w:val="nil"/>
        </w:pBdr>
        <w:ind w:left="100" w:right="-15"/>
        <w:jc w:val="both"/>
        <w:rPr>
          <w:sz w:val="24"/>
          <w:szCs w:val="24"/>
        </w:rPr>
      </w:pPr>
      <w:r>
        <w:rPr>
          <w:b/>
          <w:color w:val="000000"/>
          <w:sz w:val="24"/>
          <w:szCs w:val="24"/>
        </w:rPr>
        <w:t xml:space="preserve">Secretary’s Report – </w:t>
      </w:r>
      <w:r>
        <w:rPr>
          <w:sz w:val="24"/>
          <w:szCs w:val="24"/>
        </w:rPr>
        <w:t xml:space="preserve">Shirley </w:t>
      </w:r>
      <w:proofErr w:type="spellStart"/>
      <w:r>
        <w:rPr>
          <w:sz w:val="24"/>
          <w:szCs w:val="24"/>
        </w:rPr>
        <w:t>Sollenberger</w:t>
      </w:r>
      <w:proofErr w:type="spellEnd"/>
      <w:r>
        <w:rPr>
          <w:sz w:val="24"/>
          <w:szCs w:val="24"/>
        </w:rPr>
        <w:t xml:space="preserve"> made a motion to accept the February and March Meeting Minutes.  Kathie Hagen seconded; motion carried.</w:t>
      </w:r>
    </w:p>
    <w:p w14:paraId="2239A4D9" w14:textId="77777777" w:rsidR="008B2D2E" w:rsidRDefault="008B2D2E">
      <w:pPr>
        <w:pBdr>
          <w:top w:val="nil"/>
          <w:left w:val="nil"/>
          <w:bottom w:val="nil"/>
          <w:right w:val="nil"/>
          <w:between w:val="nil"/>
        </w:pBdr>
        <w:ind w:right="-15"/>
        <w:jc w:val="both"/>
        <w:rPr>
          <w:color w:val="000000"/>
          <w:sz w:val="24"/>
          <w:szCs w:val="24"/>
        </w:rPr>
      </w:pPr>
    </w:p>
    <w:p w14:paraId="2239A4DA" w14:textId="77777777" w:rsidR="008B2D2E" w:rsidRDefault="003F42C2">
      <w:pPr>
        <w:pBdr>
          <w:top w:val="nil"/>
          <w:left w:val="nil"/>
          <w:bottom w:val="nil"/>
          <w:right w:val="nil"/>
          <w:between w:val="nil"/>
        </w:pBdr>
        <w:ind w:left="100" w:right="-15"/>
        <w:jc w:val="both"/>
        <w:rPr>
          <w:sz w:val="24"/>
          <w:szCs w:val="24"/>
        </w:rPr>
      </w:pPr>
      <w:r>
        <w:rPr>
          <w:b/>
          <w:color w:val="000000"/>
          <w:sz w:val="24"/>
          <w:szCs w:val="24"/>
        </w:rPr>
        <w:t xml:space="preserve">Treasurer’s Report – </w:t>
      </w:r>
      <w:r>
        <w:rPr>
          <w:sz w:val="24"/>
          <w:szCs w:val="24"/>
        </w:rPr>
        <w:t xml:space="preserve">Holly More made a motion to approve the March, April, and May Financial Reports. Shirley </w:t>
      </w:r>
      <w:proofErr w:type="spellStart"/>
      <w:r>
        <w:rPr>
          <w:sz w:val="24"/>
          <w:szCs w:val="24"/>
        </w:rPr>
        <w:t>Sollenberger</w:t>
      </w:r>
      <w:proofErr w:type="spellEnd"/>
      <w:r>
        <w:rPr>
          <w:sz w:val="24"/>
          <w:szCs w:val="24"/>
        </w:rPr>
        <w:t xml:space="preserve"> seconded; motion carried.</w:t>
      </w:r>
    </w:p>
    <w:p w14:paraId="2239A4DB" w14:textId="77777777" w:rsidR="008B2D2E" w:rsidRDefault="008B2D2E">
      <w:pPr>
        <w:pBdr>
          <w:top w:val="nil"/>
          <w:left w:val="nil"/>
          <w:bottom w:val="nil"/>
          <w:right w:val="nil"/>
          <w:between w:val="nil"/>
        </w:pBdr>
        <w:ind w:right="-15"/>
        <w:jc w:val="both"/>
        <w:rPr>
          <w:color w:val="000000"/>
          <w:sz w:val="24"/>
          <w:szCs w:val="24"/>
        </w:rPr>
      </w:pPr>
    </w:p>
    <w:p w14:paraId="2239A4DC" w14:textId="77777777" w:rsidR="008B2D2E" w:rsidRDefault="003F42C2">
      <w:pPr>
        <w:pBdr>
          <w:top w:val="nil"/>
          <w:left w:val="nil"/>
          <w:bottom w:val="nil"/>
          <w:right w:val="nil"/>
          <w:between w:val="nil"/>
        </w:pBdr>
        <w:ind w:left="100" w:right="-15"/>
        <w:jc w:val="both"/>
        <w:rPr>
          <w:color w:val="000000"/>
          <w:sz w:val="24"/>
          <w:szCs w:val="24"/>
        </w:rPr>
      </w:pPr>
      <w:r>
        <w:rPr>
          <w:sz w:val="24"/>
          <w:szCs w:val="24"/>
        </w:rPr>
        <w:t>Holly More</w:t>
      </w:r>
      <w:r>
        <w:rPr>
          <w:color w:val="000000"/>
          <w:sz w:val="24"/>
          <w:szCs w:val="24"/>
        </w:rPr>
        <w:t xml:space="preserve"> made a motion to ratify the </w:t>
      </w:r>
      <w:r>
        <w:rPr>
          <w:sz w:val="24"/>
          <w:szCs w:val="24"/>
        </w:rPr>
        <w:t xml:space="preserve">June </w:t>
      </w:r>
      <w:r>
        <w:rPr>
          <w:color w:val="000000"/>
          <w:sz w:val="24"/>
          <w:szCs w:val="24"/>
        </w:rPr>
        <w:t xml:space="preserve">bills. </w:t>
      </w:r>
      <w:r>
        <w:rPr>
          <w:sz w:val="24"/>
          <w:szCs w:val="24"/>
        </w:rPr>
        <w:t xml:space="preserve">Shirley </w:t>
      </w:r>
      <w:proofErr w:type="spellStart"/>
      <w:r>
        <w:rPr>
          <w:sz w:val="24"/>
          <w:szCs w:val="24"/>
        </w:rPr>
        <w:t>Sollenberger</w:t>
      </w:r>
      <w:proofErr w:type="spellEnd"/>
      <w:r>
        <w:rPr>
          <w:color w:val="000000"/>
          <w:sz w:val="24"/>
          <w:szCs w:val="24"/>
        </w:rPr>
        <w:t xml:space="preserve"> seconded; motion carried.</w:t>
      </w:r>
    </w:p>
    <w:p w14:paraId="2239A4DD" w14:textId="77777777" w:rsidR="008B2D2E" w:rsidRDefault="008B2D2E">
      <w:pPr>
        <w:pBdr>
          <w:top w:val="nil"/>
          <w:left w:val="nil"/>
          <w:bottom w:val="nil"/>
          <w:right w:val="nil"/>
          <w:between w:val="nil"/>
        </w:pBdr>
        <w:ind w:left="100" w:right="-15"/>
        <w:jc w:val="both"/>
        <w:rPr>
          <w:sz w:val="24"/>
          <w:szCs w:val="24"/>
        </w:rPr>
      </w:pPr>
    </w:p>
    <w:p w14:paraId="2239A4DE" w14:textId="77777777" w:rsidR="008B2D2E" w:rsidRDefault="003F42C2">
      <w:pPr>
        <w:ind w:left="100" w:right="-15"/>
        <w:jc w:val="both"/>
        <w:rPr>
          <w:sz w:val="24"/>
          <w:szCs w:val="24"/>
        </w:rPr>
      </w:pPr>
      <w:r>
        <w:rPr>
          <w:sz w:val="24"/>
          <w:szCs w:val="24"/>
        </w:rPr>
        <w:t xml:space="preserve">Shirley </w:t>
      </w:r>
      <w:proofErr w:type="spellStart"/>
      <w:r>
        <w:rPr>
          <w:sz w:val="24"/>
          <w:szCs w:val="24"/>
        </w:rPr>
        <w:t>Sollenberger</w:t>
      </w:r>
      <w:proofErr w:type="spellEnd"/>
      <w:r>
        <w:rPr>
          <w:sz w:val="24"/>
          <w:szCs w:val="24"/>
        </w:rPr>
        <w:t xml:space="preserve"> made a motion to provide a 3% raise for employees.  Holly More seconded; motion carried.</w:t>
      </w:r>
    </w:p>
    <w:p w14:paraId="2239A4DF" w14:textId="77777777" w:rsidR="008B2D2E" w:rsidRDefault="008B2D2E">
      <w:pPr>
        <w:pBdr>
          <w:top w:val="nil"/>
          <w:left w:val="nil"/>
          <w:bottom w:val="nil"/>
          <w:right w:val="nil"/>
          <w:between w:val="nil"/>
        </w:pBdr>
        <w:ind w:left="100" w:right="-15"/>
        <w:jc w:val="both"/>
        <w:rPr>
          <w:sz w:val="24"/>
          <w:szCs w:val="24"/>
          <w:highlight w:val="yellow"/>
        </w:rPr>
      </w:pPr>
    </w:p>
    <w:p w14:paraId="2239A4E0" w14:textId="77777777" w:rsidR="008B2D2E" w:rsidRDefault="003F42C2">
      <w:pPr>
        <w:ind w:left="100" w:right="-15"/>
        <w:jc w:val="both"/>
        <w:rPr>
          <w:sz w:val="24"/>
          <w:szCs w:val="24"/>
        </w:rPr>
      </w:pPr>
      <w:r>
        <w:rPr>
          <w:sz w:val="24"/>
          <w:szCs w:val="24"/>
        </w:rPr>
        <w:t xml:space="preserve">Shirley </w:t>
      </w:r>
      <w:proofErr w:type="spellStart"/>
      <w:r>
        <w:rPr>
          <w:sz w:val="24"/>
          <w:szCs w:val="24"/>
        </w:rPr>
        <w:t>Sollenberger</w:t>
      </w:r>
      <w:proofErr w:type="spellEnd"/>
      <w:r>
        <w:rPr>
          <w:sz w:val="24"/>
          <w:szCs w:val="24"/>
        </w:rPr>
        <w:t xml:space="preserve"> made a motion to provide a 3% raise for the Executive Director.  Holly More seconded; motion carried.</w:t>
      </w:r>
    </w:p>
    <w:p w14:paraId="2239A4E1" w14:textId="77777777" w:rsidR="008B2D2E" w:rsidRDefault="008B2D2E">
      <w:pPr>
        <w:ind w:left="100" w:right="-15"/>
        <w:jc w:val="both"/>
        <w:rPr>
          <w:sz w:val="24"/>
          <w:szCs w:val="24"/>
        </w:rPr>
      </w:pPr>
    </w:p>
    <w:p w14:paraId="2239A4E2" w14:textId="77777777" w:rsidR="008B2D2E" w:rsidRDefault="003F42C2">
      <w:pPr>
        <w:ind w:left="100" w:right="-15"/>
        <w:jc w:val="both"/>
        <w:rPr>
          <w:sz w:val="24"/>
          <w:szCs w:val="24"/>
        </w:rPr>
      </w:pPr>
      <w:r>
        <w:rPr>
          <w:sz w:val="24"/>
          <w:szCs w:val="24"/>
        </w:rPr>
        <w:t>Holly More made a motion to extend an extraordinary service award to the staff. Kathie Hagen seconded; motion carried.</w:t>
      </w:r>
    </w:p>
    <w:p w14:paraId="2239A4E3" w14:textId="77777777" w:rsidR="008B2D2E" w:rsidRDefault="008B2D2E">
      <w:pPr>
        <w:pBdr>
          <w:top w:val="nil"/>
          <w:left w:val="nil"/>
          <w:bottom w:val="nil"/>
          <w:right w:val="nil"/>
          <w:between w:val="nil"/>
        </w:pBdr>
        <w:ind w:right="-15"/>
        <w:jc w:val="both"/>
        <w:rPr>
          <w:color w:val="000000"/>
          <w:sz w:val="24"/>
          <w:szCs w:val="24"/>
          <w:highlight w:val="yellow"/>
        </w:rPr>
      </w:pPr>
    </w:p>
    <w:p w14:paraId="2239A4E4" w14:textId="77777777" w:rsidR="008B2D2E" w:rsidRDefault="003F42C2">
      <w:pPr>
        <w:ind w:left="100" w:right="-15"/>
        <w:jc w:val="both"/>
        <w:rPr>
          <w:sz w:val="24"/>
          <w:szCs w:val="24"/>
        </w:rPr>
      </w:pPr>
      <w:r>
        <w:rPr>
          <w:b/>
          <w:sz w:val="24"/>
          <w:szCs w:val="24"/>
        </w:rPr>
        <w:t xml:space="preserve">Director’s Report – </w:t>
      </w:r>
      <w:r>
        <w:rPr>
          <w:sz w:val="24"/>
          <w:szCs w:val="24"/>
        </w:rPr>
        <w:t>Director Harlow discussed the Summer Reading Program. She also conveyed that the outside lighting project is now complete.  A strategic plan for the library is underway and will likely be completed by next fall.  There was also an update on all of the library programs, and the overall increased attendance now that the pandemic is winding down.  She also announced that the library will be supporting a genealogical project that will interview several people in town in conjunction with the Peoria County Genealogical Society.</w:t>
      </w:r>
    </w:p>
    <w:p w14:paraId="2239A4E5" w14:textId="77777777" w:rsidR="008B2D2E" w:rsidRDefault="008B2D2E">
      <w:pPr>
        <w:ind w:left="100" w:right="-15"/>
        <w:jc w:val="both"/>
        <w:rPr>
          <w:sz w:val="24"/>
          <w:szCs w:val="24"/>
          <w:highlight w:val="yellow"/>
        </w:rPr>
      </w:pPr>
    </w:p>
    <w:p w14:paraId="2239A4E6" w14:textId="77777777" w:rsidR="008B2D2E" w:rsidRDefault="003F42C2">
      <w:pPr>
        <w:pBdr>
          <w:top w:val="nil"/>
          <w:left w:val="nil"/>
          <w:bottom w:val="nil"/>
          <w:right w:val="nil"/>
          <w:between w:val="nil"/>
        </w:pBdr>
        <w:ind w:left="100" w:right="-15"/>
        <w:jc w:val="both"/>
        <w:rPr>
          <w:sz w:val="24"/>
          <w:szCs w:val="24"/>
        </w:rPr>
      </w:pPr>
      <w:r>
        <w:rPr>
          <w:b/>
          <w:color w:val="000000"/>
          <w:sz w:val="24"/>
          <w:szCs w:val="24"/>
        </w:rPr>
        <w:t xml:space="preserve">Unfinished Business – </w:t>
      </w:r>
      <w:r>
        <w:rPr>
          <w:sz w:val="24"/>
          <w:szCs w:val="24"/>
        </w:rPr>
        <w:t>None.</w:t>
      </w:r>
    </w:p>
    <w:p w14:paraId="2239A4E7" w14:textId="77777777" w:rsidR="008B2D2E" w:rsidRDefault="008B2D2E">
      <w:pPr>
        <w:pBdr>
          <w:top w:val="nil"/>
          <w:left w:val="nil"/>
          <w:bottom w:val="nil"/>
          <w:right w:val="nil"/>
          <w:between w:val="nil"/>
        </w:pBdr>
        <w:ind w:left="100" w:right="-15"/>
        <w:jc w:val="both"/>
        <w:rPr>
          <w:sz w:val="24"/>
          <w:szCs w:val="24"/>
        </w:rPr>
      </w:pPr>
    </w:p>
    <w:p w14:paraId="2239A4E8" w14:textId="77777777" w:rsidR="008B2D2E" w:rsidRDefault="003F42C2">
      <w:pPr>
        <w:pBdr>
          <w:top w:val="nil"/>
          <w:left w:val="nil"/>
          <w:bottom w:val="nil"/>
          <w:right w:val="nil"/>
          <w:between w:val="nil"/>
        </w:pBdr>
        <w:ind w:left="100" w:right="-15"/>
        <w:jc w:val="both"/>
        <w:rPr>
          <w:color w:val="000000"/>
          <w:sz w:val="24"/>
          <w:szCs w:val="24"/>
        </w:rPr>
      </w:pPr>
      <w:r>
        <w:rPr>
          <w:b/>
          <w:color w:val="000000"/>
          <w:sz w:val="24"/>
          <w:szCs w:val="24"/>
        </w:rPr>
        <w:t xml:space="preserve">Adjournment – </w:t>
      </w:r>
      <w:r>
        <w:rPr>
          <w:sz w:val="24"/>
          <w:szCs w:val="24"/>
        </w:rPr>
        <w:t xml:space="preserve">Shirley </w:t>
      </w:r>
      <w:proofErr w:type="spellStart"/>
      <w:r>
        <w:rPr>
          <w:sz w:val="24"/>
          <w:szCs w:val="24"/>
        </w:rPr>
        <w:t>Sollenberger</w:t>
      </w:r>
      <w:proofErr w:type="spellEnd"/>
      <w:r>
        <w:rPr>
          <w:color w:val="000000"/>
          <w:sz w:val="24"/>
          <w:szCs w:val="24"/>
        </w:rPr>
        <w:t xml:space="preserve"> made a motion to adjourn. </w:t>
      </w:r>
      <w:r>
        <w:rPr>
          <w:sz w:val="24"/>
          <w:szCs w:val="24"/>
        </w:rPr>
        <w:t>Holly More</w:t>
      </w:r>
      <w:r>
        <w:rPr>
          <w:color w:val="000000"/>
          <w:sz w:val="24"/>
          <w:szCs w:val="24"/>
        </w:rPr>
        <w:t xml:space="preserve"> seconded; motion carried.</w:t>
      </w:r>
    </w:p>
    <w:p w14:paraId="2239A4E9" w14:textId="77777777" w:rsidR="008B2D2E" w:rsidRDefault="008B2D2E">
      <w:pPr>
        <w:pBdr>
          <w:top w:val="nil"/>
          <w:left w:val="nil"/>
          <w:bottom w:val="nil"/>
          <w:right w:val="nil"/>
          <w:between w:val="nil"/>
        </w:pBdr>
        <w:ind w:left="100" w:right="-15"/>
        <w:jc w:val="both"/>
        <w:rPr>
          <w:sz w:val="24"/>
          <w:szCs w:val="24"/>
        </w:rPr>
      </w:pPr>
    </w:p>
    <w:p w14:paraId="2239A4EA" w14:textId="77777777" w:rsidR="008B2D2E" w:rsidRDefault="003F42C2">
      <w:pPr>
        <w:spacing w:before="2"/>
        <w:ind w:left="100" w:right="-15"/>
        <w:jc w:val="both"/>
        <w:rPr>
          <w:sz w:val="24"/>
          <w:szCs w:val="24"/>
        </w:rPr>
      </w:pPr>
      <w:r>
        <w:rPr>
          <w:b/>
          <w:sz w:val="24"/>
          <w:szCs w:val="24"/>
        </w:rPr>
        <w:t xml:space="preserve">Next Meeting – </w:t>
      </w:r>
      <w:r>
        <w:rPr>
          <w:sz w:val="24"/>
          <w:szCs w:val="24"/>
        </w:rPr>
        <w:t xml:space="preserve">July 19, </w:t>
      </w:r>
      <w:proofErr w:type="gramStart"/>
      <w:r>
        <w:rPr>
          <w:sz w:val="24"/>
          <w:szCs w:val="24"/>
        </w:rPr>
        <w:t>2021</w:t>
      </w:r>
      <w:proofErr w:type="gramEnd"/>
      <w:r>
        <w:rPr>
          <w:sz w:val="24"/>
          <w:szCs w:val="24"/>
        </w:rPr>
        <w:t xml:space="preserve"> at 6:30 p.m. </w:t>
      </w:r>
    </w:p>
    <w:p w14:paraId="2239A4EB" w14:textId="77777777" w:rsidR="008B2D2E" w:rsidRDefault="008B2D2E">
      <w:pPr>
        <w:spacing w:before="2"/>
        <w:ind w:left="100" w:right="-15"/>
        <w:jc w:val="both"/>
        <w:rPr>
          <w:sz w:val="24"/>
          <w:szCs w:val="24"/>
        </w:rPr>
      </w:pPr>
    </w:p>
    <w:p w14:paraId="2239A4EC" w14:textId="77777777" w:rsidR="008B2D2E" w:rsidRDefault="003F42C2">
      <w:pPr>
        <w:spacing w:before="2"/>
        <w:ind w:left="100" w:right="-15"/>
        <w:jc w:val="both"/>
        <w:rPr>
          <w:sz w:val="24"/>
          <w:szCs w:val="24"/>
        </w:rPr>
      </w:pPr>
      <w:r>
        <w:rPr>
          <w:sz w:val="24"/>
          <w:szCs w:val="24"/>
        </w:rPr>
        <w:t>Respectfully submitted,</w:t>
      </w:r>
    </w:p>
    <w:p w14:paraId="2239A4ED" w14:textId="77777777" w:rsidR="008B2D2E" w:rsidRDefault="003F42C2">
      <w:pPr>
        <w:pBdr>
          <w:top w:val="nil"/>
          <w:left w:val="nil"/>
          <w:bottom w:val="nil"/>
          <w:right w:val="nil"/>
          <w:between w:val="nil"/>
        </w:pBdr>
        <w:ind w:left="100" w:right="-15"/>
        <w:jc w:val="both"/>
        <w:rPr>
          <w:color w:val="000000"/>
          <w:sz w:val="24"/>
          <w:szCs w:val="24"/>
        </w:rPr>
      </w:pPr>
      <w:r>
        <w:rPr>
          <w:sz w:val="24"/>
          <w:szCs w:val="24"/>
        </w:rPr>
        <w:t>Trip Barton</w:t>
      </w:r>
    </w:p>
    <w:sectPr w:rsidR="008B2D2E">
      <w:pgSz w:w="12240" w:h="15840"/>
      <w:pgMar w:top="1380" w:right="1720" w:bottom="280" w:left="17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2E"/>
    <w:rsid w:val="003F42C2"/>
    <w:rsid w:val="008203D8"/>
    <w:rsid w:val="008B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A4C6"/>
  <w15:docId w15:val="{9579C25B-950B-48CE-BD31-718C296C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Harlow</dc:creator>
  <cp:lastModifiedBy>Cheryl Harlow</cp:lastModifiedBy>
  <cp:revision>2</cp:revision>
  <dcterms:created xsi:type="dcterms:W3CDTF">2021-10-04T19:33:00Z</dcterms:created>
  <dcterms:modified xsi:type="dcterms:W3CDTF">2021-10-04T19:33:00Z</dcterms:modified>
</cp:coreProperties>
</file>